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0" w:rsidRPr="00B34A89" w:rsidRDefault="00CD639C" w:rsidP="00C169C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Etninės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kultūros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globos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taryba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B4650B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skelbia</w:t>
      </w:r>
      <w:proofErr w:type="spellEnd"/>
      <w:r w:rsidR="00B4650B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</w:p>
    <w:p w:rsidR="00C86260" w:rsidRPr="00B34A89" w:rsidRDefault="00E84B95" w:rsidP="00C169C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„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Etninės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kultūros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tęstinumo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ir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kaitos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tyrimų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2016-2022 </w:t>
      </w:r>
      <w:proofErr w:type="spellStart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metų</w:t>
      </w:r>
      <w:proofErr w:type="spellEnd"/>
      <w:r w:rsidR="00CD639C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B4650B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programos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“</w:t>
      </w:r>
      <w:r w:rsidR="00B4650B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r w:rsidR="00C86260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</w:p>
    <w:p w:rsidR="00B4650B" w:rsidRPr="00B34A89" w:rsidRDefault="00E75554" w:rsidP="00C169C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proofErr w:type="spellStart"/>
      <w:proofErr w:type="gram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įgyvendinim</w:t>
      </w:r>
      <w:r w:rsidR="00521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o</w:t>
      </w:r>
      <w:proofErr w:type="spellEnd"/>
      <w:proofErr w:type="gram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r w:rsidR="00D451EF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2018 m</w:t>
      </w:r>
      <w:r w:rsidR="002A58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.</w:t>
      </w:r>
      <w:r w:rsidR="00D45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tyrimų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projektų</w:t>
      </w:r>
      <w:proofErr w:type="spellEnd"/>
      <w:r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C86260" w:rsidRPr="00B34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konkursą</w:t>
      </w:r>
      <w:proofErr w:type="spellEnd"/>
    </w:p>
    <w:p w:rsidR="00E60E8D" w:rsidRPr="00B34A89" w:rsidRDefault="00E60E8D" w:rsidP="00C169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86260" w:rsidRPr="00B34A89" w:rsidRDefault="00CD639C" w:rsidP="00C169C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Etninės</w:t>
      </w:r>
      <w:proofErr w:type="spellEnd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kultūros</w:t>
      </w:r>
      <w:proofErr w:type="spellEnd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globos</w:t>
      </w:r>
      <w:proofErr w:type="spellEnd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taryba</w:t>
      </w:r>
      <w:proofErr w:type="spellEnd"/>
      <w:r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04FE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="00704FE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toliau</w:t>
      </w:r>
      <w:proofErr w:type="spellEnd"/>
      <w:r w:rsidR="00704FE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EKGT) </w:t>
      </w:r>
      <w:proofErr w:type="spellStart"/>
      <w:r w:rsidR="005F2585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skelbia</w:t>
      </w:r>
      <w:proofErr w:type="spellEnd"/>
      <w:r w:rsidR="00B4650B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84B95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„</w:t>
      </w:r>
      <w:r w:rsidRPr="00B34A89">
        <w:rPr>
          <w:rFonts w:ascii="Times New Roman" w:hAnsi="Times New Roman" w:cs="Times New Roman"/>
          <w:sz w:val="24"/>
          <w:szCs w:val="24"/>
        </w:rPr>
        <w:t>Etninės kultūros tęstinumo ir kaitos tyrimų 2016–2022 metų programos</w:t>
      </w:r>
      <w:r w:rsidR="00C86260" w:rsidRPr="00B34A89">
        <w:rPr>
          <w:rFonts w:ascii="Times New Roman" w:hAnsi="Times New Roman" w:cs="Times New Roman"/>
          <w:sz w:val="24"/>
          <w:szCs w:val="24"/>
        </w:rPr>
        <w:t>“</w:t>
      </w:r>
      <w:r w:rsidR="00540ABF" w:rsidRPr="00B34A89">
        <w:rPr>
          <w:rFonts w:ascii="Times New Roman" w:hAnsi="Times New Roman" w:cs="Times New Roman"/>
          <w:sz w:val="24"/>
          <w:szCs w:val="24"/>
        </w:rPr>
        <w:t xml:space="preserve"> (toliau – Programa)</w:t>
      </w:r>
      <w:r w:rsidRPr="00B34A89">
        <w:rPr>
          <w:rFonts w:ascii="Times New Roman" w:hAnsi="Times New Roman" w:cs="Times New Roman"/>
          <w:sz w:val="24"/>
          <w:szCs w:val="24"/>
        </w:rPr>
        <w:t xml:space="preserve">, patvirtintos Etninės kultūros globos tarybos </w:t>
      </w:r>
      <w:r w:rsidR="00540ABF" w:rsidRPr="00B34A89">
        <w:rPr>
          <w:rFonts w:ascii="Times New Roman" w:hAnsi="Times New Roman" w:cs="Times New Roman"/>
          <w:sz w:val="24"/>
          <w:szCs w:val="24"/>
          <w:lang w:eastAsia="lt-LT"/>
        </w:rPr>
        <w:t>201</w:t>
      </w:r>
      <w:r w:rsidR="00C86260" w:rsidRPr="00B34A89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540AB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C86260" w:rsidRPr="00B34A89">
        <w:rPr>
          <w:rFonts w:ascii="Times New Roman" w:hAnsi="Times New Roman" w:cs="Times New Roman"/>
          <w:sz w:val="24"/>
          <w:szCs w:val="24"/>
          <w:lang w:eastAsia="lt-LT"/>
        </w:rPr>
        <w:t>gruodžio 13</w:t>
      </w:r>
      <w:r w:rsidR="00540AB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d. </w:t>
      </w:r>
      <w:r w:rsidR="00DA35CB" w:rsidRPr="00B34A89">
        <w:rPr>
          <w:rFonts w:ascii="Times New Roman" w:hAnsi="Times New Roman" w:cs="Times New Roman"/>
          <w:sz w:val="24"/>
          <w:szCs w:val="24"/>
        </w:rPr>
        <w:t>nutarimu</w:t>
      </w:r>
      <w:r w:rsidR="00540AB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Nr. T</w:t>
      </w:r>
      <w:r w:rsidR="00DA35CB" w:rsidRPr="00B34A89">
        <w:rPr>
          <w:rFonts w:ascii="Times New Roman" w:hAnsi="Times New Roman" w:cs="Times New Roman"/>
          <w:sz w:val="24"/>
          <w:szCs w:val="24"/>
          <w:lang w:eastAsia="lt-LT"/>
        </w:rPr>
        <w:t>N</w:t>
      </w:r>
      <w:r w:rsidR="00540AB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-5, </w:t>
      </w:r>
      <w:r w:rsidR="00E75554" w:rsidRPr="00B34A89">
        <w:rPr>
          <w:rFonts w:ascii="Times New Roman" w:hAnsi="Times New Roman" w:cs="Times New Roman"/>
          <w:sz w:val="24"/>
          <w:szCs w:val="24"/>
          <w:lang w:eastAsia="lt-LT"/>
        </w:rPr>
        <w:t>įgyvendinim</w:t>
      </w:r>
      <w:r w:rsidR="00521402"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="00E75554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B34D3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2018 m. </w:t>
      </w:r>
      <w:r w:rsidR="00E75554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tyrimų projektų </w:t>
      </w:r>
      <w:r w:rsidR="00EC39D0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(toliau – Tyrimų projektas, Projektas) </w:t>
      </w:r>
      <w:r w:rsidR="00C97C0F" w:rsidRPr="00B34A89">
        <w:rPr>
          <w:rFonts w:ascii="Times New Roman" w:hAnsi="Times New Roman" w:cs="Times New Roman"/>
          <w:sz w:val="24"/>
          <w:szCs w:val="24"/>
          <w:lang w:eastAsia="lt-LT"/>
        </w:rPr>
        <w:t>konkursą</w:t>
      </w:r>
      <w:r w:rsidR="00B4650B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C6BDF" w:rsidRPr="00B34A89" w:rsidRDefault="00540ABF" w:rsidP="00C169C9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Programos tikslas </w:t>
      </w:r>
      <w:r w:rsidRPr="00B34A89">
        <w:rPr>
          <w:rFonts w:ascii="Times New Roman" w:hAnsi="Times New Roman" w:cs="Times New Roman"/>
          <w:sz w:val="24"/>
          <w:szCs w:val="24"/>
        </w:rPr>
        <w:t xml:space="preserve">– </w:t>
      </w:r>
      <w:r w:rsidR="007B07E7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sukaupti </w:t>
      </w:r>
      <w:r w:rsidRPr="00B34A89">
        <w:rPr>
          <w:rFonts w:ascii="Times New Roman" w:hAnsi="Times New Roman" w:cs="Times New Roman"/>
          <w:sz w:val="24"/>
          <w:szCs w:val="24"/>
          <w:lang w:eastAsia="lt-LT"/>
        </w:rPr>
        <w:t>duomenis apie etninės kultūros tęstinumo ir kaitos Lietuvoje bei lietuvių bendruomenėse užsienyje tendencijas,</w:t>
      </w:r>
      <w:r w:rsidR="007B07E7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analizuoti etninės kultūros raidos problematiką ir jos </w:t>
      </w:r>
      <w:r w:rsidR="00DA35CB" w:rsidRPr="00B34A89">
        <w:rPr>
          <w:rFonts w:ascii="Times New Roman" w:hAnsi="Times New Roman" w:cs="Times New Roman"/>
          <w:sz w:val="24"/>
          <w:szCs w:val="24"/>
          <w:lang w:eastAsia="lt-LT"/>
        </w:rPr>
        <w:t>sąveiką</w:t>
      </w:r>
      <w:r w:rsidR="007B07E7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su</w:t>
      </w:r>
      <w:r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etninės kultūros valstybinės globos tikslais</w:t>
      </w:r>
      <w:r w:rsidR="009C6BDF" w:rsidRPr="00B34A89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DA35CB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7467A" w:rsidRPr="00B34A89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9C6BD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yrimų </w:t>
      </w:r>
      <w:r w:rsidR="0017467A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projektų </w:t>
      </w:r>
      <w:r w:rsidR="009C6BDF" w:rsidRPr="00B34A89">
        <w:rPr>
          <w:rFonts w:ascii="Times New Roman" w:hAnsi="Times New Roman" w:cs="Times New Roman"/>
          <w:sz w:val="24"/>
          <w:szCs w:val="24"/>
          <w:lang w:eastAsia="lt-LT"/>
        </w:rPr>
        <w:t xml:space="preserve">rezultatai </w:t>
      </w:r>
      <w:r w:rsidR="009C6BDF" w:rsidRPr="00B34A89">
        <w:rPr>
          <w:rFonts w:ascii="Times New Roman" w:hAnsi="Times New Roman" w:cs="Times New Roman"/>
          <w:sz w:val="24"/>
          <w:szCs w:val="24"/>
        </w:rPr>
        <w:t xml:space="preserve">bus panaudojami analizuojant </w:t>
      </w:r>
      <w:r w:rsidR="00EC39D0" w:rsidRPr="00B34A89">
        <w:rPr>
          <w:rFonts w:ascii="Times New Roman" w:hAnsi="Times New Roman" w:cs="Times New Roman"/>
          <w:sz w:val="24"/>
          <w:szCs w:val="24"/>
        </w:rPr>
        <w:t xml:space="preserve">aktualias etninės kultūros problemas, darant išvadas ir teikiant pasiūlymus dėl teisės aktų ir jų projektų, užtikrinančių tikslingą etninės kultūros objektų ir subjektų globą bei plėtrą, rengimo ir tobulinimo. </w:t>
      </w:r>
    </w:p>
    <w:p w:rsidR="009C6BDF" w:rsidRPr="00B34A89" w:rsidRDefault="009C6BDF" w:rsidP="00C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97C0F" w:rsidRPr="00B34A89" w:rsidRDefault="0017467A" w:rsidP="00C169C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C97C0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rogramos įgyvendinimo 201</w:t>
      </w:r>
      <w:r w:rsidR="00B94CD8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C97C0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</w:t>
      </w:r>
      <w:r w:rsidR="009C6BD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prioritetinės</w:t>
      </w:r>
      <w:r w:rsidR="00B84AD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75554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tyrimų </w:t>
      </w:r>
      <w:r w:rsidR="00C97C0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kryptys</w:t>
      </w:r>
      <w:r w:rsidR="009C6BD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jų temos</w:t>
      </w:r>
      <w:r w:rsidR="00C97C0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A7396C" w:rsidRPr="00B34A89" w:rsidRDefault="00A7396C" w:rsidP="00C169C9">
      <w:pPr>
        <w:pStyle w:val="Standard"/>
        <w:tabs>
          <w:tab w:val="left" w:pos="1770"/>
        </w:tabs>
        <w:ind w:firstLine="567"/>
        <w:jc w:val="both"/>
        <w:rPr>
          <w:color w:val="5B9BD5" w:themeColor="accent1"/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A7396C" w:rsidRPr="00B34A89" w:rsidTr="007B1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6C" w:rsidRPr="00B34A89" w:rsidRDefault="00A7396C" w:rsidP="00C1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6C" w:rsidRPr="00B34A89" w:rsidRDefault="00A7396C" w:rsidP="00C1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Prioritetinės </w:t>
            </w:r>
            <w:r w:rsidR="00E75554"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tyrimų </w:t>
            </w: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kryptys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6C" w:rsidRPr="00B34A89" w:rsidRDefault="00A7396C" w:rsidP="00C1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</w:tr>
      <w:tr w:rsidR="0069109F" w:rsidRPr="005E4637" w:rsidTr="007B1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CE39E5" w:rsidRDefault="0069109F" w:rsidP="00CE39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B34A89" w:rsidRDefault="0069109F" w:rsidP="00C169C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Etnografinių regionų statuso įtvirtinimo, savitumo išsaugojimo problemų ir plėtros galimybių nagrinėjimas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5" w:rsidRPr="005E4637" w:rsidRDefault="0069109F" w:rsidP="00C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0DC8" w:rsidRPr="00B34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Etnografinių regionų savitumo išsaugojimo problemų ir plėtros kompleksinis tyrimas</w:t>
            </w:r>
            <w:r w:rsidR="00587790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[Pastaba: gali būti tęstinio tyrimo dalis</w:t>
            </w:r>
            <w:r w:rsidR="00E7555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– stambesnio tyrimo etapas, arba atskiros srities tyrimas</w:t>
            </w:r>
            <w:r w:rsidR="00587790" w:rsidRPr="00B34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69109F" w:rsidRPr="005E4637" w:rsidTr="007B1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CE39E5" w:rsidRDefault="0069109F" w:rsidP="00CE39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69109F" w:rsidP="00C169C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Kiekybiniai ir kokybiniai etninės kultūros ugdymo, etnokultūros specialistų rengimo ir kvalifikacijos tobulinimo tyrimai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001DDD" w:rsidP="00C169C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</w:t>
            </w:r>
            <w:r w:rsidR="00080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E</w:t>
            </w:r>
            <w:r w:rsidR="0069109F" w:rsidRPr="005E463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tninės kultūros pedagogų rengimo ir kvalifikacijos tobulinimo tyrimai 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(aukštojo mokslo pertvarkos fone)</w:t>
            </w:r>
          </w:p>
          <w:p w:rsidR="0069109F" w:rsidRPr="005E4637" w:rsidRDefault="0069109F" w:rsidP="00C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80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 Etninės kultūros integravimo į </w:t>
            </w:r>
            <w:r w:rsidR="00E75554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bendrojo ugdymo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įvairių dalykų </w:t>
            </w:r>
            <w:r w:rsidR="00D02A00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bendrąsias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E75554" w:rsidRPr="005E46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2A00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</w:p>
        </w:tc>
      </w:tr>
      <w:tr w:rsidR="0069109F" w:rsidRPr="005E4637" w:rsidTr="007B1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CE39E5" w:rsidRDefault="0069109F" w:rsidP="00CE39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69109F" w:rsidP="00C169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Nematerialaus </w:t>
            </w:r>
            <w:r w:rsidR="009158C0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kultūros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paveldo </w:t>
            </w:r>
            <w:r w:rsidR="009158C0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būklės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69109F" w:rsidP="00C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  <w:r w:rsidR="0008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Folklor</w:t>
            </w:r>
            <w:r w:rsidR="00D02A00"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ansamblių</w:t>
            </w:r>
            <w:proofErr w:type="spellEnd"/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</w:t>
            </w:r>
            <w:proofErr w:type="spellEnd"/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ėjimo</w:t>
            </w:r>
            <w:r w:rsidR="00D02A00"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00"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1968-2018 m.</w:t>
            </w:r>
            <w:r w:rsidR="00E75554" w:rsidRPr="005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39D0" w:rsidRPr="00AC349B">
              <w:rPr>
                <w:rFonts w:ascii="Times New Roman" w:hAnsi="Times New Roman" w:cs="Times New Roman"/>
                <w:sz w:val="24"/>
                <w:szCs w:val="24"/>
              </w:rPr>
              <w:t>raidos</w:t>
            </w:r>
            <w:r w:rsidR="004918D0" w:rsidRPr="00AC349B">
              <w:rPr>
                <w:rFonts w:ascii="Times New Roman" w:hAnsi="Times New Roman" w:cs="Times New Roman"/>
                <w:sz w:val="24"/>
                <w:szCs w:val="24"/>
              </w:rPr>
              <w:t xml:space="preserve"> (apimant ansamblių statuso, finansavimo </w:t>
            </w:r>
            <w:r w:rsidR="00B34A89" w:rsidRPr="00AC349B">
              <w:rPr>
                <w:rFonts w:ascii="Times New Roman" w:hAnsi="Times New Roman" w:cs="Times New Roman"/>
                <w:sz w:val="24"/>
                <w:szCs w:val="24"/>
              </w:rPr>
              <w:t>ir kitų sąlygų</w:t>
            </w:r>
            <w:r w:rsidR="004918D0" w:rsidRPr="00AC349B">
              <w:rPr>
                <w:rFonts w:ascii="Times New Roman" w:hAnsi="Times New Roman" w:cs="Times New Roman"/>
                <w:sz w:val="24"/>
                <w:szCs w:val="24"/>
              </w:rPr>
              <w:t xml:space="preserve"> kaitą)</w:t>
            </w:r>
            <w:r w:rsidR="00EC39D0" w:rsidRPr="00AC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</w:p>
        </w:tc>
      </w:tr>
      <w:tr w:rsidR="0069109F" w:rsidRPr="005E4637" w:rsidTr="007B1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CE39E5" w:rsidRDefault="0069109F" w:rsidP="00CE39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69109F" w:rsidP="00C169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Etninės kultūros būklės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E4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endruomenėse Lietuvoje ir etninėse lietuvių žemėse bei lietuvių bendruomenėse užsienio šalyse tyrimai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F" w:rsidRPr="005E4637" w:rsidRDefault="0069109F" w:rsidP="00C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080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4637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ietuviškų tradicijų kaitos 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etninėse lietuvių žemėse ir</w:t>
            </w:r>
            <w:r w:rsidR="005615A5" w:rsidRPr="005E4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/ar </w:t>
            </w:r>
            <w:r w:rsidRPr="005E4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lietuvių bendruomenėse užsienio šalyse tyrimas</w:t>
            </w:r>
          </w:p>
        </w:tc>
      </w:tr>
    </w:tbl>
    <w:bookmarkEnd w:id="0"/>
    <w:p w:rsidR="00AE5602" w:rsidRPr="00B34A89" w:rsidRDefault="00E60E8D" w:rsidP="00C72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C87C9A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yrimų projektus</w:t>
      </w:r>
      <w:r w:rsidR="00540AB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87C9A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teikti</w:t>
      </w:r>
      <w:r w:rsidR="00540ABF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E5602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kviečiami </w:t>
      </w:r>
      <w:r w:rsidR="00680E9D" w:rsidRPr="00B34A89">
        <w:rPr>
          <w:rFonts w:ascii="Times New Roman" w:hAnsi="Times New Roman" w:cs="Times New Roman"/>
          <w:sz w:val="24"/>
          <w:szCs w:val="24"/>
        </w:rPr>
        <w:t>moksline, kultūrine ir</w:t>
      </w:r>
      <w:r w:rsidR="007525E2" w:rsidRPr="00B34A89">
        <w:rPr>
          <w:rFonts w:ascii="Times New Roman" w:hAnsi="Times New Roman" w:cs="Times New Roman"/>
          <w:sz w:val="24"/>
          <w:szCs w:val="24"/>
        </w:rPr>
        <w:t>/ar</w:t>
      </w:r>
      <w:r w:rsidR="00680E9D" w:rsidRPr="00B34A89">
        <w:rPr>
          <w:rFonts w:ascii="Times New Roman" w:hAnsi="Times New Roman" w:cs="Times New Roman"/>
          <w:sz w:val="24"/>
          <w:szCs w:val="24"/>
        </w:rPr>
        <w:t xml:space="preserve"> pedagogine</w:t>
      </w:r>
      <w:r w:rsidRPr="00B34A89">
        <w:rPr>
          <w:rFonts w:ascii="Times New Roman" w:hAnsi="Times New Roman" w:cs="Times New Roman"/>
          <w:sz w:val="24"/>
          <w:szCs w:val="24"/>
        </w:rPr>
        <w:t xml:space="preserve"> veikla etninės kultūros srityje užsiimantys fiziniai asmenys, turintys ne mažesnę kaip 5 metų </w:t>
      </w:r>
      <w:r w:rsidR="00680E9D" w:rsidRPr="00B34A89">
        <w:rPr>
          <w:rFonts w:ascii="Times New Roman" w:hAnsi="Times New Roman" w:cs="Times New Roman"/>
          <w:sz w:val="24"/>
          <w:szCs w:val="24"/>
        </w:rPr>
        <w:t>tyrimų patirtį šioje srityje</w:t>
      </w:r>
      <w:r w:rsidR="00704FE9" w:rsidRPr="00B34A89">
        <w:rPr>
          <w:rFonts w:ascii="Times New Roman" w:hAnsi="Times New Roman" w:cs="Times New Roman"/>
          <w:sz w:val="24"/>
          <w:szCs w:val="24"/>
        </w:rPr>
        <w:t xml:space="preserve">. </w:t>
      </w:r>
      <w:r w:rsidR="00844D61" w:rsidRPr="00B34A89">
        <w:rPr>
          <w:rFonts w:ascii="Times New Roman" w:hAnsi="Times New Roman" w:cs="Times New Roman"/>
          <w:sz w:val="24"/>
          <w:szCs w:val="24"/>
        </w:rPr>
        <w:t xml:space="preserve">Kartu su kvietimu teikti paraiškas 2018 m. konkursui EKGT skelbia šiuos su </w:t>
      </w:r>
      <w:r w:rsidR="00704FE9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rogramos įgyvendinimu ir konkursu susijusius</w:t>
      </w:r>
      <w:r w:rsidR="00704FE9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2DC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dokumentus: 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Programos nuostatus, </w:t>
      </w:r>
      <w:r w:rsidR="00AC69D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Programos įgyvendinimo 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tvarkos aprašą</w:t>
      </w:r>
      <w:r w:rsidR="00C72DC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tyrimo projekto 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paraiškos formą</w:t>
      </w:r>
      <w:r w:rsidR="00C72DC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(priedas Nr. 1), 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reikalavimus</w:t>
      </w:r>
      <w:r w:rsidR="00B5673C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tyrimų tekstams</w:t>
      </w:r>
      <w:r w:rsidR="00C72DC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(priedas Nr. 2)</w:t>
      </w:r>
      <w:r w:rsidR="00844D61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, reikalavimus</w:t>
      </w:r>
      <w:r w:rsidR="00B5673C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tyrimų įgyvendinimo ataskaitoms</w:t>
      </w:r>
      <w:r w:rsidR="00C72DC3"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(priedas Nr. 3).</w:t>
      </w:r>
    </w:p>
    <w:p w:rsidR="00704FE9" w:rsidRPr="00B34A89" w:rsidRDefault="00BA058A" w:rsidP="00704FE9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4A89">
        <w:rPr>
          <w:rFonts w:ascii="Times New Roman" w:hAnsi="Times New Roman" w:cs="Times New Roman"/>
          <w:noProof/>
          <w:sz w:val="24"/>
          <w:szCs w:val="24"/>
        </w:rPr>
        <w:t xml:space="preserve">Pagal nustatytą formą (priedas </w:t>
      </w:r>
      <w:r w:rsidR="00C72DC3" w:rsidRPr="00B34A89">
        <w:rPr>
          <w:rFonts w:ascii="Times New Roman" w:hAnsi="Times New Roman" w:cs="Times New Roman"/>
          <w:noProof/>
          <w:sz w:val="24"/>
          <w:szCs w:val="24"/>
        </w:rPr>
        <w:t>Nr.</w:t>
      </w:r>
      <w:r w:rsidR="00844D61" w:rsidRPr="00B34A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4A89">
        <w:rPr>
          <w:rFonts w:ascii="Times New Roman" w:hAnsi="Times New Roman" w:cs="Times New Roman"/>
          <w:noProof/>
          <w:sz w:val="24"/>
          <w:szCs w:val="24"/>
        </w:rPr>
        <w:t>1) užpildytos t</w:t>
      </w:r>
      <w:r w:rsidR="000A1D99" w:rsidRPr="00B34A89">
        <w:rPr>
          <w:rFonts w:ascii="Times New Roman" w:hAnsi="Times New Roman" w:cs="Times New Roman"/>
          <w:noProof/>
          <w:sz w:val="24"/>
          <w:szCs w:val="24"/>
        </w:rPr>
        <w:t>yrimų p</w:t>
      </w:r>
      <w:r w:rsidR="000A1D99" w:rsidRPr="00B34A89">
        <w:rPr>
          <w:rFonts w:ascii="Times New Roman" w:hAnsi="Times New Roman" w:cs="Times New Roman"/>
          <w:sz w:val="24"/>
          <w:szCs w:val="24"/>
        </w:rPr>
        <w:t>ro</w:t>
      </w:r>
      <w:r w:rsidRPr="00B34A89">
        <w:rPr>
          <w:rFonts w:ascii="Times New Roman" w:hAnsi="Times New Roman" w:cs="Times New Roman"/>
          <w:sz w:val="24"/>
          <w:szCs w:val="24"/>
        </w:rPr>
        <w:t>jektų paraiškos</w:t>
      </w:r>
      <w:r w:rsidR="0034606F" w:rsidRPr="00B34A89">
        <w:rPr>
          <w:rFonts w:ascii="Times New Roman" w:hAnsi="Times New Roman" w:cs="Times New Roman"/>
          <w:sz w:val="24"/>
          <w:szCs w:val="24"/>
        </w:rPr>
        <w:t xml:space="preserve"> </w:t>
      </w:r>
      <w:r w:rsidR="000A1D99" w:rsidRPr="00B34A89">
        <w:rPr>
          <w:rFonts w:ascii="Times New Roman" w:hAnsi="Times New Roman" w:cs="Times New Roman"/>
          <w:sz w:val="24"/>
          <w:szCs w:val="24"/>
        </w:rPr>
        <w:t>pateikiamos</w:t>
      </w:r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proofErr w:type="spellStart"/>
      <w:r w:rsidR="000A1D99" w:rsidRPr="00B34A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iki</w:t>
      </w:r>
      <w:proofErr w:type="spellEnd"/>
      <w:r w:rsidR="000A1D99" w:rsidRPr="00B34A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2018 m. </w:t>
      </w:r>
      <w:proofErr w:type="spellStart"/>
      <w:proofErr w:type="gramStart"/>
      <w:r w:rsidR="000A1D99" w:rsidRPr="00B34A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kovo</w:t>
      </w:r>
      <w:proofErr w:type="spellEnd"/>
      <w:proofErr w:type="gramEnd"/>
      <w:r w:rsidR="000A1D99" w:rsidRPr="00B34A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CA57FC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22</w:t>
      </w:r>
      <w:r w:rsidR="000A1D99" w:rsidRPr="00B34A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d. </w:t>
      </w:r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imtinai</w:t>
      </w:r>
      <w:proofErr w:type="spellEnd"/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). </w:t>
      </w:r>
      <w:r w:rsidR="00704FE9" w:rsidRPr="00B34A89">
        <w:rPr>
          <w:rFonts w:ascii="Times New Roman" w:hAnsi="Times New Roman" w:cs="Times New Roman"/>
          <w:sz w:val="24"/>
          <w:szCs w:val="24"/>
        </w:rPr>
        <w:t>Atrinktų paraiškų sąrašas skelbiama</w:t>
      </w:r>
      <w:r w:rsidR="000A1D99" w:rsidRPr="00B34A89">
        <w:rPr>
          <w:rFonts w:ascii="Times New Roman" w:hAnsi="Times New Roman" w:cs="Times New Roman"/>
          <w:sz w:val="24"/>
          <w:szCs w:val="24"/>
        </w:rPr>
        <w:t xml:space="preserve">s EKGT tinklapyje 2018 m. kovo </w:t>
      </w:r>
      <w:r w:rsidR="000A1D99" w:rsidRPr="00B34A8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57F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A1D99" w:rsidRPr="00B34A89">
        <w:rPr>
          <w:rFonts w:ascii="Times New Roman" w:hAnsi="Times New Roman" w:cs="Times New Roman"/>
          <w:sz w:val="24"/>
          <w:szCs w:val="24"/>
        </w:rPr>
        <w:t xml:space="preserve"> d. </w:t>
      </w:r>
      <w:r w:rsidR="00704FE9" w:rsidRPr="00B34A89">
        <w:rPr>
          <w:rFonts w:ascii="Times New Roman" w:hAnsi="Times New Roman" w:cs="Times New Roman"/>
          <w:noProof/>
          <w:sz w:val="24"/>
          <w:szCs w:val="24"/>
        </w:rPr>
        <w:t xml:space="preserve">Atrinkti tyrimų projektų vykdytojai įsipareigoja nustatytais terminais atlikti tyrimą ir pateikti jo pagrindu parengtą tekstą (reikalavimai nurodyti priede </w:t>
      </w:r>
      <w:r w:rsidR="00C72DC3" w:rsidRPr="00B34A89">
        <w:rPr>
          <w:rFonts w:ascii="Times New Roman" w:hAnsi="Times New Roman" w:cs="Times New Roman"/>
          <w:noProof/>
          <w:sz w:val="24"/>
          <w:szCs w:val="24"/>
        </w:rPr>
        <w:t>Nr. 2</w:t>
      </w:r>
      <w:r w:rsidR="00704FE9" w:rsidRPr="00B34A89">
        <w:rPr>
          <w:rFonts w:ascii="Times New Roman" w:hAnsi="Times New Roman" w:cs="Times New Roman"/>
          <w:noProof/>
          <w:sz w:val="24"/>
          <w:szCs w:val="24"/>
        </w:rPr>
        <w:t>) ir projekto įgyvendinimo</w:t>
      </w:r>
      <w:r w:rsidR="00704FE9" w:rsidRPr="00B3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FE9" w:rsidRPr="00B34A89">
        <w:rPr>
          <w:rFonts w:ascii="Times New Roman" w:hAnsi="Times New Roman" w:cs="Times New Roman"/>
          <w:noProof/>
          <w:sz w:val="24"/>
          <w:szCs w:val="24"/>
        </w:rPr>
        <w:t xml:space="preserve">ataskaitą (reikalavimai nurodyti priede </w:t>
      </w:r>
      <w:r w:rsidR="00C72DC3" w:rsidRPr="00B34A89">
        <w:rPr>
          <w:rFonts w:ascii="Times New Roman" w:hAnsi="Times New Roman" w:cs="Times New Roman"/>
          <w:noProof/>
          <w:sz w:val="24"/>
          <w:szCs w:val="24"/>
        </w:rPr>
        <w:t>Nr. 3</w:t>
      </w:r>
      <w:r w:rsidR="00704FE9" w:rsidRPr="00B34A89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:rsidR="00E75554" w:rsidRPr="00B34A89" w:rsidRDefault="00E75554" w:rsidP="00E7555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A89">
        <w:rPr>
          <w:rFonts w:ascii="Times New Roman" w:hAnsi="Times New Roman" w:cs="Times New Roman"/>
          <w:sz w:val="24"/>
          <w:szCs w:val="24"/>
        </w:rPr>
        <w:t xml:space="preserve">Tyrimų projektų įgyvendinimo terminai: </w:t>
      </w:r>
    </w:p>
    <w:p w:rsidR="00E75554" w:rsidRPr="00B34A89" w:rsidRDefault="00844D61" w:rsidP="00E75554">
      <w:pPr>
        <w:pStyle w:val="Standard"/>
        <w:numPr>
          <w:ilvl w:val="0"/>
          <w:numId w:val="4"/>
        </w:numPr>
        <w:tabs>
          <w:tab w:val="left" w:pos="1770"/>
        </w:tabs>
        <w:jc w:val="both"/>
        <w:rPr>
          <w:shd w:val="clear" w:color="auto" w:fill="FFFFFF"/>
          <w:lang w:val="lt-LT"/>
        </w:rPr>
      </w:pPr>
      <w:r w:rsidRPr="00B34A89">
        <w:rPr>
          <w:shd w:val="clear" w:color="auto" w:fill="FFFFFF"/>
          <w:lang w:val="lt-LT"/>
        </w:rPr>
        <w:lastRenderedPageBreak/>
        <w:t>Projektų vykdytojai tarpines tyrimų ataskaitas, parengtas vadovaujantis paraiškose nurodytais projektų įgyvendinimo kalendoriniais planais</w:t>
      </w:r>
      <w:r w:rsidR="00E75554" w:rsidRPr="00B34A89">
        <w:rPr>
          <w:shd w:val="clear" w:color="auto" w:fill="FFFFFF"/>
          <w:lang w:val="lt-LT"/>
        </w:rPr>
        <w:t xml:space="preserve">, pateikia iki 2018 m. rugsėjo </w:t>
      </w:r>
      <w:r w:rsidR="00E75554" w:rsidRPr="00B34A89">
        <w:rPr>
          <w:shd w:val="clear" w:color="auto" w:fill="FFFFFF"/>
          <w:lang w:val="en-US"/>
        </w:rPr>
        <w:t>7</w:t>
      </w:r>
      <w:r w:rsidR="00E75554" w:rsidRPr="00B34A89">
        <w:rPr>
          <w:shd w:val="clear" w:color="auto" w:fill="FFFFFF"/>
          <w:lang w:val="lt-LT"/>
        </w:rPr>
        <w:t xml:space="preserve"> d.</w:t>
      </w:r>
    </w:p>
    <w:p w:rsidR="00E75554" w:rsidRPr="00B34A89" w:rsidRDefault="00844D61" w:rsidP="00E75554">
      <w:pPr>
        <w:pStyle w:val="Standard"/>
        <w:numPr>
          <w:ilvl w:val="0"/>
          <w:numId w:val="4"/>
        </w:numPr>
        <w:tabs>
          <w:tab w:val="left" w:pos="1770"/>
        </w:tabs>
        <w:jc w:val="both"/>
        <w:rPr>
          <w:shd w:val="clear" w:color="auto" w:fill="FFFFFF"/>
          <w:lang w:val="lt-LT"/>
        </w:rPr>
      </w:pPr>
      <w:r w:rsidRPr="00B34A89">
        <w:rPr>
          <w:shd w:val="clear" w:color="auto" w:fill="FFFFFF"/>
          <w:lang w:val="lt-LT"/>
        </w:rPr>
        <w:t>Projektų</w:t>
      </w:r>
      <w:r w:rsidR="00E75554" w:rsidRPr="00B34A89">
        <w:rPr>
          <w:shd w:val="clear" w:color="auto" w:fill="FFFFFF"/>
          <w:lang w:val="lt-LT"/>
        </w:rPr>
        <w:t xml:space="preserve"> </w:t>
      </w:r>
      <w:r w:rsidRPr="00B34A89">
        <w:rPr>
          <w:shd w:val="clear" w:color="auto" w:fill="FFFFFF"/>
          <w:lang w:val="lt-LT"/>
        </w:rPr>
        <w:t>vykdytojai</w:t>
      </w:r>
      <w:r w:rsidR="00E75554" w:rsidRPr="00B34A89">
        <w:rPr>
          <w:shd w:val="clear" w:color="auto" w:fill="FFFFFF"/>
          <w:lang w:val="lt-LT"/>
        </w:rPr>
        <w:t xml:space="preserve"> </w:t>
      </w:r>
      <w:r w:rsidR="00E75554" w:rsidRPr="00B34A89">
        <w:rPr>
          <w:kern w:val="24"/>
          <w:shd w:val="clear" w:color="auto" w:fill="FFFFFF"/>
          <w:lang w:val="lt-LT"/>
        </w:rPr>
        <w:t>pagal</w:t>
      </w:r>
      <w:r w:rsidR="00B34A89" w:rsidRPr="00B34A89">
        <w:rPr>
          <w:kern w:val="24"/>
          <w:shd w:val="clear" w:color="auto" w:fill="FFFFFF"/>
          <w:lang w:val="lt-LT"/>
        </w:rPr>
        <w:t xml:space="preserve"> pr</w:t>
      </w:r>
      <w:r w:rsidR="00E75554" w:rsidRPr="00B34A89">
        <w:rPr>
          <w:shd w:val="clear" w:color="auto" w:fill="FFFFFF"/>
          <w:lang w:val="lt-LT"/>
        </w:rPr>
        <w:t>ieduose</w:t>
      </w:r>
      <w:r w:rsidRPr="00B34A89">
        <w:rPr>
          <w:shd w:val="clear" w:color="auto" w:fill="FFFFFF"/>
          <w:lang w:val="lt-LT"/>
        </w:rPr>
        <w:t xml:space="preserve"> Nr. 2 ir Nr.</w:t>
      </w:r>
      <w:r w:rsidR="00AC349B">
        <w:rPr>
          <w:shd w:val="clear" w:color="auto" w:fill="FFFFFF"/>
          <w:lang w:val="lt-LT"/>
        </w:rPr>
        <w:t xml:space="preserve"> </w:t>
      </w:r>
      <w:r w:rsidRPr="00B34A89">
        <w:rPr>
          <w:shd w:val="clear" w:color="auto" w:fill="FFFFFF"/>
          <w:lang w:val="lt-LT"/>
        </w:rPr>
        <w:t>3</w:t>
      </w:r>
      <w:r w:rsidR="00E75554" w:rsidRPr="00B34A89">
        <w:rPr>
          <w:shd w:val="clear" w:color="auto" w:fill="FFFFFF"/>
          <w:lang w:val="lt-LT"/>
        </w:rPr>
        <w:t xml:space="preserve"> nustatytus reikalavimus </w:t>
      </w:r>
      <w:r w:rsidRPr="00B34A89">
        <w:rPr>
          <w:noProof/>
        </w:rPr>
        <w:t>parengtus tyrimų tekstus ir projektų</w:t>
      </w:r>
      <w:r w:rsidR="00E75554" w:rsidRPr="00B34A89">
        <w:rPr>
          <w:noProof/>
        </w:rPr>
        <w:t xml:space="preserve"> </w:t>
      </w:r>
      <w:r w:rsidR="00FF3662" w:rsidRPr="00B34A89">
        <w:rPr>
          <w:noProof/>
        </w:rPr>
        <w:t>įgyvendinimo ataskaitas</w:t>
      </w:r>
      <w:r w:rsidR="00E75554" w:rsidRPr="00B34A89">
        <w:rPr>
          <w:noProof/>
          <w:color w:val="FF0000"/>
        </w:rPr>
        <w:t xml:space="preserve"> </w:t>
      </w:r>
      <w:r w:rsidR="00E75554" w:rsidRPr="00B34A89">
        <w:rPr>
          <w:shd w:val="clear" w:color="auto" w:fill="FFFFFF"/>
          <w:lang w:val="lt-LT"/>
        </w:rPr>
        <w:t xml:space="preserve">ekspertų vertinimui pateikia iki 2018 m. spalio 15 d. (data gali būti paankstinta konkurso vertinimo komisijos ir </w:t>
      </w:r>
      <w:r w:rsidR="00E75554" w:rsidRPr="00B34A89">
        <w:rPr>
          <w:noProof/>
        </w:rPr>
        <w:t>projekto įgyvendinimo</w:t>
      </w:r>
      <w:r w:rsidR="00E75554" w:rsidRPr="00B34A89">
        <w:rPr>
          <w:shd w:val="clear" w:color="auto" w:fill="FFFFFF"/>
          <w:lang w:val="lt-LT"/>
        </w:rPr>
        <w:t xml:space="preserve"> vykdytojo bendru sutarimu); </w:t>
      </w:r>
    </w:p>
    <w:p w:rsidR="00E75554" w:rsidRPr="00B34A89" w:rsidRDefault="00E75554" w:rsidP="00E75554">
      <w:pPr>
        <w:pStyle w:val="Standard"/>
        <w:numPr>
          <w:ilvl w:val="0"/>
          <w:numId w:val="4"/>
        </w:numPr>
        <w:tabs>
          <w:tab w:val="left" w:pos="1770"/>
        </w:tabs>
        <w:jc w:val="both"/>
        <w:rPr>
          <w:shd w:val="clear" w:color="auto" w:fill="FFFFFF"/>
          <w:lang w:val="lt-LT"/>
        </w:rPr>
      </w:pPr>
      <w:r w:rsidRPr="00B34A89">
        <w:rPr>
          <w:shd w:val="clear" w:color="auto" w:fill="FFFFFF"/>
          <w:lang w:val="lt-LT"/>
        </w:rPr>
        <w:t>Ekspertai tyrimų tekstus ir</w:t>
      </w:r>
      <w:r w:rsidR="00FF3662" w:rsidRPr="00B34A89">
        <w:rPr>
          <w:shd w:val="clear" w:color="auto" w:fill="FFFFFF"/>
          <w:lang w:val="lt-LT"/>
        </w:rPr>
        <w:t xml:space="preserve"> projektų įgyvendinimo </w:t>
      </w:r>
      <w:r w:rsidRPr="00B34A89">
        <w:rPr>
          <w:shd w:val="clear" w:color="auto" w:fill="FFFFFF"/>
          <w:lang w:val="lt-LT"/>
        </w:rPr>
        <w:t>ataskaitas įvertina iki 2018 m. iki spalio 31 d.;</w:t>
      </w:r>
    </w:p>
    <w:p w:rsidR="00E75554" w:rsidRPr="00B34A89" w:rsidRDefault="00E75554" w:rsidP="00E75554">
      <w:pPr>
        <w:pStyle w:val="Standard"/>
        <w:numPr>
          <w:ilvl w:val="0"/>
          <w:numId w:val="4"/>
        </w:numPr>
        <w:tabs>
          <w:tab w:val="left" w:pos="1770"/>
        </w:tabs>
        <w:jc w:val="both"/>
        <w:rPr>
          <w:shd w:val="clear" w:color="auto" w:fill="FFFFFF"/>
          <w:lang w:val="lt-LT"/>
        </w:rPr>
      </w:pPr>
      <w:r w:rsidRPr="00B34A89">
        <w:rPr>
          <w:shd w:val="clear" w:color="auto" w:fill="FFFFFF"/>
          <w:lang w:val="lt-LT"/>
        </w:rPr>
        <w:t xml:space="preserve">Atsižvelgiant į ekspertų pastabas, projektų vykdytojų patikslinti tyrimų tekstai ir </w:t>
      </w:r>
      <w:r w:rsidR="00844D61" w:rsidRPr="00B34A89">
        <w:rPr>
          <w:shd w:val="clear" w:color="auto" w:fill="FFFFFF"/>
          <w:lang w:val="lt-LT"/>
        </w:rPr>
        <w:t xml:space="preserve">projektų įgyvendinimo </w:t>
      </w:r>
      <w:r w:rsidRPr="00B34A89">
        <w:rPr>
          <w:shd w:val="clear" w:color="auto" w:fill="FFFFFF"/>
          <w:lang w:val="lt-LT"/>
        </w:rPr>
        <w:t>ataskaitos pateikiami iki 2018 m. lapkričio 30 d.</w:t>
      </w:r>
    </w:p>
    <w:p w:rsidR="00E75554" w:rsidRPr="00B34A89" w:rsidRDefault="00E75554" w:rsidP="00C169C9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B132B" w:rsidRPr="00B34A89" w:rsidRDefault="000A1D99" w:rsidP="00C169C9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4A89">
        <w:rPr>
          <w:rFonts w:ascii="Times New Roman" w:hAnsi="Times New Roman" w:cs="Times New Roman"/>
          <w:noProof/>
          <w:sz w:val="24"/>
          <w:szCs w:val="24"/>
        </w:rPr>
        <w:t xml:space="preserve">2018 m. 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 xml:space="preserve">Programos tyrimams skiriama </w:t>
      </w:r>
      <w:r w:rsidRPr="00B34A89">
        <w:rPr>
          <w:rFonts w:ascii="Times New Roman" w:hAnsi="Times New Roman" w:cs="Times New Roman"/>
          <w:noProof/>
          <w:sz w:val="24"/>
          <w:szCs w:val="24"/>
        </w:rPr>
        <w:t xml:space="preserve">bendra 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 xml:space="preserve">suma – 12 800 </w:t>
      </w:r>
      <w:r w:rsidRPr="00B34A89">
        <w:rPr>
          <w:rFonts w:ascii="Times New Roman" w:hAnsi="Times New Roman" w:cs="Times New Roman"/>
          <w:noProof/>
          <w:sz w:val="24"/>
          <w:szCs w:val="24"/>
        </w:rPr>
        <w:t>Eur, v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 xml:space="preserve">ienam projektui </w:t>
      </w:r>
      <w:r w:rsidRPr="00B34A89">
        <w:rPr>
          <w:rFonts w:ascii="Times New Roman" w:hAnsi="Times New Roman" w:cs="Times New Roman"/>
          <w:noProof/>
          <w:sz w:val="24"/>
          <w:szCs w:val="24"/>
        </w:rPr>
        <w:t xml:space="preserve">numatoma 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>skir</w:t>
      </w:r>
      <w:r w:rsidRPr="00B34A89">
        <w:rPr>
          <w:rFonts w:ascii="Times New Roman" w:hAnsi="Times New Roman" w:cs="Times New Roman"/>
          <w:noProof/>
          <w:sz w:val="24"/>
          <w:szCs w:val="24"/>
        </w:rPr>
        <w:t xml:space="preserve">ti 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>1000</w:t>
      </w:r>
      <w:r w:rsidR="00FF3662" w:rsidRPr="00B34A89">
        <w:rPr>
          <w:rFonts w:ascii="Times New Roman" w:hAnsi="Times New Roman" w:cs="Times New Roman"/>
          <w:noProof/>
          <w:sz w:val="24"/>
          <w:szCs w:val="24"/>
        </w:rPr>
        <w:t>–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 xml:space="preserve">2000 </w:t>
      </w:r>
      <w:r w:rsidRPr="00B34A89">
        <w:rPr>
          <w:rFonts w:ascii="Times New Roman" w:hAnsi="Times New Roman" w:cs="Times New Roman"/>
          <w:noProof/>
          <w:sz w:val="24"/>
          <w:szCs w:val="24"/>
        </w:rPr>
        <w:t>Eur</w:t>
      </w:r>
      <w:r w:rsidR="00FB132B" w:rsidRPr="00B34A8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C2737" w:rsidRPr="00B34A89" w:rsidRDefault="005C2737" w:rsidP="00C169C9">
      <w:pPr>
        <w:pStyle w:val="Standard"/>
        <w:tabs>
          <w:tab w:val="left" w:pos="1770"/>
        </w:tabs>
        <w:ind w:left="927"/>
        <w:jc w:val="both"/>
        <w:rPr>
          <w:shd w:val="clear" w:color="auto" w:fill="FFFFFF"/>
          <w:lang w:val="lt-LT"/>
        </w:rPr>
      </w:pPr>
    </w:p>
    <w:p w:rsidR="00EF5570" w:rsidRPr="00836513" w:rsidRDefault="00B4650B" w:rsidP="00C169C9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B34A8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Paraiškų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originalus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prašome</w:t>
      </w:r>
      <w:proofErr w:type="spellEnd"/>
      <w:r w:rsidR="000A1D99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EF5570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siųsti</w:t>
      </w:r>
      <w:proofErr w:type="spellEnd"/>
      <w:r w:rsidR="00CD121E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paštu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(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adresas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– J. 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Tumo-Vaižganto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g. 4-1, 01108 Vilnius), 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skenuotas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kopijas</w:t>
      </w:r>
      <w:proofErr w:type="spellEnd"/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CD121E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elektroniniu</w:t>
      </w:r>
      <w:proofErr w:type="spellEnd"/>
      <w:r w:rsidR="00CD121E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="00CD121E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paštu</w:t>
      </w:r>
      <w:proofErr w:type="spellEnd"/>
      <w:r w:rsidR="00CD121E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 </w:t>
      </w:r>
      <w:hyperlink r:id="rId6" w:history="1">
        <w:r w:rsidR="0069109F" w:rsidRPr="00B34A89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="0069109F" w:rsidRPr="00B34A89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@</w:t>
        </w:r>
        <w:proofErr w:type="spellStart"/>
        <w:r w:rsidR="0069109F" w:rsidRPr="00B34A89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ekgt.lt</w:t>
        </w:r>
        <w:proofErr w:type="spellEnd"/>
      </w:hyperlink>
      <w:r w:rsidR="00FF3662" w:rsidRPr="00B34A8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.</w:t>
      </w:r>
    </w:p>
    <w:p w:rsidR="009D7878" w:rsidRDefault="00EF5570" w:rsidP="00C169C9">
      <w:pPr>
        <w:shd w:val="clear" w:color="auto" w:fill="FFFFFF"/>
        <w:spacing w:after="150" w:line="240" w:lineRule="auto"/>
        <w:ind w:firstLine="567"/>
        <w:jc w:val="both"/>
        <w:rPr>
          <w:rStyle w:val="Hipersaitas"/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br/>
        <w:t>           </w:t>
      </w:r>
      <w:proofErr w:type="spellStart"/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Kontaktinė</w:t>
      </w:r>
      <w:proofErr w:type="spellEnd"/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informacija</w:t>
      </w:r>
      <w:proofErr w:type="spellEnd"/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</w:t>
      </w:r>
      <w:r w:rsidR="00B94CD8"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Audronė Daraškevičienė</w:t>
      </w:r>
      <w:r w:rsidR="00CD121E"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, Jolita Eidikonienė</w:t>
      </w:r>
      <w:r w:rsidRPr="00836513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 tel. (8 5) 210 71 61, el. p. </w:t>
      </w:r>
      <w:hyperlink r:id="rId7" w:history="1">
        <w:r w:rsidR="006F0981" w:rsidRPr="00836513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info@ekgt.lt</w:t>
        </w:r>
      </w:hyperlink>
    </w:p>
    <w:sectPr w:rsidR="009D7878" w:rsidSect="00AE56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BA"/>
    <w:family w:val="auto"/>
    <w:pitch w:val="variable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E45"/>
    <w:multiLevelType w:val="hybridMultilevel"/>
    <w:tmpl w:val="1696E90C"/>
    <w:lvl w:ilvl="0" w:tplc="B3486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302979"/>
    <w:multiLevelType w:val="hybridMultilevel"/>
    <w:tmpl w:val="4208BC6A"/>
    <w:lvl w:ilvl="0" w:tplc="B53E809C">
      <w:numFmt w:val="bullet"/>
      <w:lvlText w:val=""/>
      <w:lvlJc w:val="left"/>
      <w:pPr>
        <w:ind w:left="1287" w:hanging="360"/>
      </w:pPr>
      <w:rPr>
        <w:rFonts w:ascii="Symbol" w:eastAsia="Andale Sans U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901639"/>
    <w:multiLevelType w:val="hybridMultilevel"/>
    <w:tmpl w:val="7186BC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8C6A71"/>
    <w:multiLevelType w:val="multilevel"/>
    <w:tmpl w:val="8E02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A15257"/>
    <w:multiLevelType w:val="hybridMultilevel"/>
    <w:tmpl w:val="25081F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5227"/>
    <w:multiLevelType w:val="hybridMultilevel"/>
    <w:tmpl w:val="7C66E5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A2160"/>
    <w:multiLevelType w:val="hybridMultilevel"/>
    <w:tmpl w:val="EAB6F614"/>
    <w:lvl w:ilvl="0" w:tplc="7D140D3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>
    <w:nsid w:val="6C1941B1"/>
    <w:multiLevelType w:val="hybridMultilevel"/>
    <w:tmpl w:val="8E4446BC"/>
    <w:lvl w:ilvl="0" w:tplc="D0BEBF82">
      <w:start w:val="2017"/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0B"/>
    <w:rsid w:val="00001DDD"/>
    <w:rsid w:val="00041C4C"/>
    <w:rsid w:val="0006463E"/>
    <w:rsid w:val="00080DC8"/>
    <w:rsid w:val="000A1D99"/>
    <w:rsid w:val="00107E18"/>
    <w:rsid w:val="0017467A"/>
    <w:rsid w:val="00184C5A"/>
    <w:rsid w:val="001945F3"/>
    <w:rsid w:val="001B420D"/>
    <w:rsid w:val="001C35CC"/>
    <w:rsid w:val="00203E3A"/>
    <w:rsid w:val="002A58EF"/>
    <w:rsid w:val="002A6412"/>
    <w:rsid w:val="002B6ECB"/>
    <w:rsid w:val="002D2BC7"/>
    <w:rsid w:val="0034606F"/>
    <w:rsid w:val="0036265F"/>
    <w:rsid w:val="003962CD"/>
    <w:rsid w:val="003A6E4A"/>
    <w:rsid w:val="003D5314"/>
    <w:rsid w:val="00410788"/>
    <w:rsid w:val="00466F53"/>
    <w:rsid w:val="004918D0"/>
    <w:rsid w:val="004919DE"/>
    <w:rsid w:val="004B3B22"/>
    <w:rsid w:val="00521402"/>
    <w:rsid w:val="00540ABF"/>
    <w:rsid w:val="005615A5"/>
    <w:rsid w:val="00587790"/>
    <w:rsid w:val="005B34D3"/>
    <w:rsid w:val="005C2737"/>
    <w:rsid w:val="005E4637"/>
    <w:rsid w:val="005F2585"/>
    <w:rsid w:val="00680E9D"/>
    <w:rsid w:val="0068206C"/>
    <w:rsid w:val="0069109F"/>
    <w:rsid w:val="006F0981"/>
    <w:rsid w:val="006F4861"/>
    <w:rsid w:val="00704FE9"/>
    <w:rsid w:val="00747F28"/>
    <w:rsid w:val="007525E2"/>
    <w:rsid w:val="007A3890"/>
    <w:rsid w:val="007B07E7"/>
    <w:rsid w:val="007B1D9E"/>
    <w:rsid w:val="00836513"/>
    <w:rsid w:val="00844D61"/>
    <w:rsid w:val="008757B0"/>
    <w:rsid w:val="00891DC4"/>
    <w:rsid w:val="009158C0"/>
    <w:rsid w:val="0095534A"/>
    <w:rsid w:val="009C6BDF"/>
    <w:rsid w:val="009D7878"/>
    <w:rsid w:val="009F34E8"/>
    <w:rsid w:val="00A7396C"/>
    <w:rsid w:val="00AC349B"/>
    <w:rsid w:val="00AC69D1"/>
    <w:rsid w:val="00AE5602"/>
    <w:rsid w:val="00B34A89"/>
    <w:rsid w:val="00B4650B"/>
    <w:rsid w:val="00B51BCD"/>
    <w:rsid w:val="00B5673C"/>
    <w:rsid w:val="00B80A22"/>
    <w:rsid w:val="00B84AD3"/>
    <w:rsid w:val="00B94CD8"/>
    <w:rsid w:val="00BA058A"/>
    <w:rsid w:val="00C169C9"/>
    <w:rsid w:val="00C676ED"/>
    <w:rsid w:val="00C72DC3"/>
    <w:rsid w:val="00C86260"/>
    <w:rsid w:val="00C87C9A"/>
    <w:rsid w:val="00C97C0F"/>
    <w:rsid w:val="00CA57FC"/>
    <w:rsid w:val="00CA62E1"/>
    <w:rsid w:val="00CD121E"/>
    <w:rsid w:val="00CD5BC9"/>
    <w:rsid w:val="00CD639C"/>
    <w:rsid w:val="00CE39E5"/>
    <w:rsid w:val="00D02A00"/>
    <w:rsid w:val="00D2028B"/>
    <w:rsid w:val="00D2219E"/>
    <w:rsid w:val="00D451EF"/>
    <w:rsid w:val="00DA35CB"/>
    <w:rsid w:val="00E60E8D"/>
    <w:rsid w:val="00E75554"/>
    <w:rsid w:val="00E84B95"/>
    <w:rsid w:val="00EC39D0"/>
    <w:rsid w:val="00EF5570"/>
    <w:rsid w:val="00F11289"/>
    <w:rsid w:val="00F23E2E"/>
    <w:rsid w:val="00F70C97"/>
    <w:rsid w:val="00F92632"/>
    <w:rsid w:val="00FB132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4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6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B4650B"/>
    <w:rPr>
      <w:color w:val="0000FF"/>
      <w:u w:val="single"/>
    </w:rPr>
  </w:style>
  <w:style w:type="character" w:customStyle="1" w:styleId="sr-only">
    <w:name w:val="sr-only"/>
    <w:basedOn w:val="Numatytasispastraiposriftas"/>
    <w:rsid w:val="00B4650B"/>
  </w:style>
  <w:style w:type="character" w:customStyle="1" w:styleId="create">
    <w:name w:val="create"/>
    <w:basedOn w:val="Numatytasispastraiposriftas"/>
    <w:rsid w:val="00B4650B"/>
  </w:style>
  <w:style w:type="paragraph" w:styleId="prastasistinklapis">
    <w:name w:val="Normal (Web)"/>
    <w:basedOn w:val="prastasis"/>
    <w:uiPriority w:val="99"/>
    <w:semiHidden/>
    <w:unhideWhenUsed/>
    <w:rsid w:val="00B4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B4650B"/>
  </w:style>
  <w:style w:type="character" w:styleId="Grietas">
    <w:name w:val="Strong"/>
    <w:basedOn w:val="Numatytasispastraiposriftas"/>
    <w:uiPriority w:val="22"/>
    <w:qFormat/>
    <w:rsid w:val="00B4650B"/>
    <w:rPr>
      <w:b/>
      <w:bCs/>
    </w:rPr>
  </w:style>
  <w:style w:type="paragraph" w:customStyle="1" w:styleId="Standard">
    <w:name w:val="Standard"/>
    <w:rsid w:val="00540A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AE560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7396C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4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6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B4650B"/>
    <w:rPr>
      <w:color w:val="0000FF"/>
      <w:u w:val="single"/>
    </w:rPr>
  </w:style>
  <w:style w:type="character" w:customStyle="1" w:styleId="sr-only">
    <w:name w:val="sr-only"/>
    <w:basedOn w:val="Numatytasispastraiposriftas"/>
    <w:rsid w:val="00B4650B"/>
  </w:style>
  <w:style w:type="character" w:customStyle="1" w:styleId="create">
    <w:name w:val="create"/>
    <w:basedOn w:val="Numatytasispastraiposriftas"/>
    <w:rsid w:val="00B4650B"/>
  </w:style>
  <w:style w:type="paragraph" w:styleId="prastasistinklapis">
    <w:name w:val="Normal (Web)"/>
    <w:basedOn w:val="prastasis"/>
    <w:uiPriority w:val="99"/>
    <w:semiHidden/>
    <w:unhideWhenUsed/>
    <w:rsid w:val="00B4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B4650B"/>
  </w:style>
  <w:style w:type="character" w:styleId="Grietas">
    <w:name w:val="Strong"/>
    <w:basedOn w:val="Numatytasispastraiposriftas"/>
    <w:uiPriority w:val="22"/>
    <w:qFormat/>
    <w:rsid w:val="00B4650B"/>
    <w:rPr>
      <w:b/>
      <w:bCs/>
    </w:rPr>
  </w:style>
  <w:style w:type="paragraph" w:customStyle="1" w:styleId="Standard">
    <w:name w:val="Standard"/>
    <w:rsid w:val="00540A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AE560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7396C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kg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kgt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Etnotaryba etnokultūra</dc:creator>
  <cp:lastModifiedBy>A.Daraškevičienė</cp:lastModifiedBy>
  <cp:revision>5</cp:revision>
  <cp:lastPrinted>2018-02-15T13:57:00Z</cp:lastPrinted>
  <dcterms:created xsi:type="dcterms:W3CDTF">2018-03-14T08:26:00Z</dcterms:created>
  <dcterms:modified xsi:type="dcterms:W3CDTF">2018-03-14T08:43:00Z</dcterms:modified>
</cp:coreProperties>
</file>